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1CFE" w:rsidRPr="00606282" w:rsidRDefault="00F81CFE" w:rsidP="00F81CFE">
      <w:pPr>
        <w:spacing w:after="0" w:line="360" w:lineRule="auto"/>
        <w:jc w:val="center"/>
        <w:rPr>
          <w:rFonts w:ascii="Comic Sans MS" w:eastAsiaTheme="majorEastAsia" w:hAnsi="Comic Sans MS" w:cstheme="majorBidi"/>
          <w:b/>
          <w:bCs/>
          <w:sz w:val="32"/>
        </w:rPr>
      </w:pPr>
      <w:r w:rsidRPr="00606282">
        <w:rPr>
          <w:rFonts w:ascii="Comic Sans MS" w:eastAsiaTheme="majorEastAsia" w:hAnsi="Comic Sans MS" w:cstheme="majorBidi"/>
          <w:b/>
          <w:bCs/>
          <w:sz w:val="32"/>
        </w:rPr>
        <w:t xml:space="preserve">Recherche-action </w:t>
      </w:r>
      <w:proofErr w:type="spellStart"/>
      <w:r w:rsidRPr="00606282">
        <w:rPr>
          <w:rFonts w:ascii="Comic Sans MS" w:eastAsiaTheme="majorEastAsia" w:hAnsi="Comic Sans MS" w:cstheme="majorBidi"/>
          <w:b/>
          <w:bCs/>
          <w:sz w:val="32"/>
        </w:rPr>
        <w:t>Ortho-Techno</w:t>
      </w:r>
      <w:proofErr w:type="spellEnd"/>
    </w:p>
    <w:p w:rsidR="00606282" w:rsidRPr="00606282" w:rsidRDefault="00606282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/>
          <w:bCs/>
        </w:rPr>
      </w:pP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/>
          <w:bCs/>
        </w:rPr>
      </w:pPr>
      <w:r w:rsidRPr="00606282">
        <w:rPr>
          <w:rFonts w:ascii="Comic Sans MS" w:eastAsiaTheme="majorEastAsia" w:hAnsi="Comic Sans MS" w:cstheme="majorBidi"/>
          <w:b/>
          <w:bCs/>
        </w:rPr>
        <w:t>Ce que la recherche implique pour l’enseignante et ses élèves</w:t>
      </w:r>
      <w:r w:rsidR="00606282" w:rsidRPr="00606282">
        <w:rPr>
          <w:rFonts w:ascii="Comic Sans MS" w:eastAsiaTheme="majorEastAsia" w:hAnsi="Comic Sans MS" w:cstheme="majorBidi"/>
          <w:b/>
          <w:bCs/>
        </w:rPr>
        <w:t>…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1. Questionnaire initial à remplir en ligne</w:t>
      </w:r>
      <w:r w:rsidR="00606282">
        <w:rPr>
          <w:rFonts w:ascii="Comic Sans MS" w:eastAsiaTheme="majorEastAsia" w:hAnsi="Comic Sans MS" w:cstheme="majorBidi"/>
          <w:bCs/>
        </w:rPr>
        <w:t xml:space="preserve"> (20</w:t>
      </w:r>
      <w:r w:rsidRPr="00606282">
        <w:rPr>
          <w:rFonts w:ascii="Comic Sans MS" w:eastAsiaTheme="majorEastAsia" w:hAnsi="Comic Sans MS" w:cstheme="majorBidi"/>
          <w:bCs/>
        </w:rPr>
        <w:t xml:space="preserve"> minutes)</w:t>
      </w:r>
      <w:r w:rsidR="00606282" w:rsidRPr="00606282">
        <w:rPr>
          <w:rFonts w:ascii="Comic Sans MS" w:eastAsiaTheme="majorEastAsia" w:hAnsi="Comic Sans MS" w:cstheme="majorBidi"/>
          <w:bCs/>
        </w:rPr>
        <w:t xml:space="preserve"> - JANVIER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hyperlink r:id="rId4" w:history="1">
        <w:r w:rsidRPr="00606282">
          <w:rPr>
            <w:rStyle w:val="Hyperlink"/>
            <w:rFonts w:ascii="Comic Sans MS" w:eastAsiaTheme="majorEastAsia" w:hAnsi="Comic Sans MS" w:cstheme="majorBidi"/>
            <w:bCs/>
          </w:rPr>
          <w:t>https://fr.surveymonkey.com/s/DFNBC3T</w:t>
        </w:r>
      </w:hyperlink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2. Rencontre</w:t>
      </w:r>
      <w:r w:rsidR="00606282" w:rsidRPr="00606282">
        <w:rPr>
          <w:rFonts w:ascii="Comic Sans MS" w:eastAsiaTheme="majorEastAsia" w:hAnsi="Comic Sans MS" w:cstheme="majorBidi"/>
          <w:bCs/>
        </w:rPr>
        <w:t>s en petit groupe - JANVIER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Première rencontre : Élaboration de listes (45-60 minutes)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 xml:space="preserve">- Liste d’utilisations de la fenêtre </w:t>
      </w:r>
      <w:proofErr w:type="spellStart"/>
      <w:r w:rsidRPr="00606282">
        <w:rPr>
          <w:rFonts w:ascii="Comic Sans MS" w:eastAsiaTheme="majorEastAsia" w:hAnsi="Comic Sans MS" w:cstheme="majorBidi"/>
          <w:bCs/>
        </w:rPr>
        <w:t>visuo-attentionnelle</w:t>
      </w:r>
      <w:proofErr w:type="spellEnd"/>
      <w:r w:rsidRPr="00606282">
        <w:rPr>
          <w:rFonts w:ascii="Comic Sans MS" w:eastAsiaTheme="majorEastAsia" w:hAnsi="Comic Sans MS" w:cstheme="majorBidi"/>
          <w:bCs/>
        </w:rPr>
        <w:t xml:space="preserve"> pour l’apprentissage des mots irréguliers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Liste d’exercices avec et sans TIC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Deuxième rencontre : sélection des mots et d’outils TIC (60 minutes)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Répertoire d’outils et de logiciels technologiques pour bâtir et effectuer les évaluations et les exercices orthographiques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Sélection des mots irréguliers par niveau académique, à l’aide de la liste orthographique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Prise de rendez-vous avec la chercheure pour les évaluations préalables des élèves (février)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3. Prise de rendez-vous pour les ateliers d’exercices (10 minutes)</w:t>
      </w:r>
      <w:r w:rsidR="00606282" w:rsidRPr="00606282">
        <w:rPr>
          <w:rFonts w:ascii="Comic Sans MS" w:eastAsiaTheme="majorEastAsia" w:hAnsi="Comic Sans MS" w:cstheme="majorBidi"/>
          <w:bCs/>
        </w:rPr>
        <w:t xml:space="preserve"> - FIN FÉVRIER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Activité de groupe sur la valeur du traitement du traitement visuel simultané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Ateliers individuels ou en petits groupes</w:t>
      </w:r>
    </w:p>
    <w:p w:rsidR="00F81CFE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</w:p>
    <w:p w:rsidR="00606282" w:rsidRPr="00606282" w:rsidRDefault="00F81CFE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4. Prise de rendez-vous pour les évaluations finales</w:t>
      </w:r>
      <w:r w:rsidR="00606282" w:rsidRPr="00606282">
        <w:rPr>
          <w:rFonts w:ascii="Comic Sans MS" w:eastAsiaTheme="majorEastAsia" w:hAnsi="Comic Sans MS" w:cstheme="majorBidi"/>
          <w:bCs/>
        </w:rPr>
        <w:t xml:space="preserve"> (10 minutes) - FIN MARS</w:t>
      </w:r>
    </w:p>
    <w:p w:rsidR="00606282" w:rsidRPr="00606282" w:rsidRDefault="00606282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</w:p>
    <w:p w:rsidR="00606282" w:rsidRPr="00606282" w:rsidRDefault="00606282" w:rsidP="00F81CFE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5. Rétroaction (30 minutes) – AVRIL</w:t>
      </w:r>
    </w:p>
    <w:p w:rsidR="00F81CFE" w:rsidRPr="00606282" w:rsidRDefault="00606282" w:rsidP="00606282">
      <w:pPr>
        <w:spacing w:after="0" w:line="360" w:lineRule="auto"/>
        <w:jc w:val="both"/>
        <w:rPr>
          <w:rFonts w:ascii="Comic Sans MS" w:eastAsiaTheme="majorEastAsia" w:hAnsi="Comic Sans MS" w:cstheme="majorBidi"/>
          <w:bCs/>
        </w:rPr>
      </w:pPr>
      <w:r w:rsidRPr="00606282">
        <w:rPr>
          <w:rFonts w:ascii="Comic Sans MS" w:eastAsiaTheme="majorEastAsia" w:hAnsi="Comic Sans MS" w:cstheme="majorBidi"/>
          <w:bCs/>
        </w:rPr>
        <w:t>- Évaluation et appréciation du projet (Questionnaire et entrevue audio)</w:t>
      </w:r>
    </w:p>
    <w:sectPr w:rsidR="00F81CFE" w:rsidRPr="00606282" w:rsidSect="00F81CF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1CFE"/>
    <w:rsid w:val="00606282"/>
    <w:rsid w:val="00F81CFE"/>
  </w:rsids>
  <m:mathPr>
    <m:mathFont m:val="Swiss921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1CFE"/>
    <w:rPr>
      <w:rFonts w:ascii="Arial" w:hAnsi="Arial"/>
      <w:sz w:val="22"/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92142B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92142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2142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2142B"/>
    <w:rPr>
      <w:rFonts w:ascii="Arial" w:eastAsiaTheme="majorEastAsia" w:hAnsi="Arial" w:cstheme="majorBidi"/>
      <w:b/>
      <w:bCs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92142B"/>
    <w:rPr>
      <w:rFonts w:ascii="Arial" w:eastAsiaTheme="majorEastAsia" w:hAnsi="Arial" w:cstheme="majorBidi"/>
      <w:b/>
      <w:bCs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rsid w:val="0092142B"/>
    <w:rPr>
      <w:rFonts w:ascii="Arial" w:eastAsiaTheme="majorEastAsia" w:hAnsi="Arial" w:cstheme="majorBidi"/>
      <w:b/>
      <w:bCs/>
      <w:lang w:val="fr-CA"/>
    </w:rPr>
  </w:style>
  <w:style w:type="character" w:styleId="Hyperlink">
    <w:name w:val="Hyperlink"/>
    <w:basedOn w:val="DefaultParagraphFont"/>
    <w:rsid w:val="00F81CFE"/>
    <w:rPr>
      <w:color w:val="0000FF" w:themeColor="hyperlink"/>
      <w:u w:val="single"/>
    </w:rPr>
  </w:style>
  <w:style w:type="paragraph" w:styleId="ListParagraph">
    <w:name w:val="List Paragraph"/>
    <w:basedOn w:val="Normal"/>
    <w:rsid w:val="00F8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r.surveymonkey.com/s/DFNBC3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Word 12.0.0</Application>
  <DocSecurity>0</DocSecurity>
  <Lines>8</Lines>
  <Paragraphs>2</Paragraphs>
  <ScaleCrop>false</ScaleCrop>
  <Company>UQO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Pelletier</dc:creator>
  <cp:keywords/>
  <cp:lastModifiedBy>Judith Pelletier</cp:lastModifiedBy>
  <cp:revision>2</cp:revision>
  <cp:lastPrinted>2015-01-12T06:41:00Z</cp:lastPrinted>
  <dcterms:created xsi:type="dcterms:W3CDTF">2015-01-12T06:42:00Z</dcterms:created>
  <dcterms:modified xsi:type="dcterms:W3CDTF">2015-01-12T06:42:00Z</dcterms:modified>
</cp:coreProperties>
</file>